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CDF9" w14:textId="470DAD7D" w:rsidR="005D7E7A" w:rsidRPr="005D7E7A" w:rsidRDefault="00FB791B" w:rsidP="00C27560">
      <w:pPr>
        <w:pStyle w:val="berschrift1"/>
        <w:spacing w:before="0"/>
        <w:jc w:val="center"/>
        <w:rPr>
          <w:b/>
        </w:rPr>
      </w:pPr>
      <w:r w:rsidRPr="005D7E7A">
        <w:rPr>
          <w:b/>
        </w:rPr>
        <w:t>Struktur</w:t>
      </w:r>
      <w:r w:rsidR="00741667" w:rsidRPr="005D7E7A">
        <w:rPr>
          <w:b/>
        </w:rPr>
        <w:t xml:space="preserve"> und Planung </w:t>
      </w:r>
      <w:r w:rsidRPr="005D7E7A">
        <w:rPr>
          <w:b/>
        </w:rPr>
        <w:t xml:space="preserve">des </w:t>
      </w:r>
      <w:r w:rsidR="00CD39E0">
        <w:rPr>
          <w:b/>
        </w:rPr>
        <w:t>ONLINE-</w:t>
      </w:r>
      <w:r w:rsidR="00253E2A">
        <w:rPr>
          <w:b/>
        </w:rPr>
        <w:t>Fortbildungsnachmittags zur digitalen Bildung</w:t>
      </w:r>
    </w:p>
    <w:p w14:paraId="0E12979D" w14:textId="01B28D8A" w:rsidR="00FB791B" w:rsidRDefault="008C3FDA" w:rsidP="00C27560">
      <w:pPr>
        <w:pStyle w:val="berschrift1"/>
        <w:spacing w:before="0"/>
        <w:jc w:val="center"/>
      </w:pPr>
      <w:r>
        <w:rPr>
          <w:b/>
        </w:rPr>
        <w:t>am:</w:t>
      </w:r>
      <w:r w:rsidR="005D7E7A" w:rsidRPr="005D7E7A">
        <w:rPr>
          <w:b/>
        </w:rPr>
        <w:t xml:space="preserve"> </w:t>
      </w:r>
      <w:r>
        <w:rPr>
          <w:b/>
        </w:rPr>
        <w:t>______________</w:t>
      </w:r>
      <w:r w:rsidRPr="005D7E7A">
        <w:rPr>
          <w:b/>
        </w:rPr>
        <w:t xml:space="preserve"> </w:t>
      </w:r>
      <w:r>
        <w:rPr>
          <w:b/>
        </w:rPr>
        <w:t>Schule: ________________________________________</w:t>
      </w:r>
    </w:p>
    <w:p w14:paraId="3A658E09" w14:textId="1147D700" w:rsidR="006B1592" w:rsidRDefault="006B1592" w:rsidP="006B1592">
      <w:pPr>
        <w:pStyle w:val="KeinLeerraum"/>
        <w:tabs>
          <w:tab w:val="left" w:pos="10950"/>
        </w:tabs>
        <w:jc w:val="both"/>
        <w:rPr>
          <w:b/>
          <w:color w:val="FF0000"/>
          <w:sz w:val="20"/>
        </w:rPr>
      </w:pPr>
    </w:p>
    <w:p w14:paraId="5403957C" w14:textId="6B4CBD90" w:rsidR="00DA6894" w:rsidRDefault="006B1592" w:rsidP="006B1592">
      <w:pPr>
        <w:pStyle w:val="KeinLeerraum"/>
        <w:tabs>
          <w:tab w:val="left" w:pos="10950"/>
        </w:tabs>
        <w:jc w:val="both"/>
        <w:rPr>
          <w:b/>
          <w:color w:val="FF0000"/>
          <w:sz w:val="20"/>
        </w:rPr>
      </w:pPr>
      <w:r w:rsidRPr="006B1592">
        <w:rPr>
          <w:b/>
          <w:color w:val="FF0000"/>
          <w:sz w:val="20"/>
        </w:rPr>
        <w:t>Die Slots 1-</w:t>
      </w:r>
      <w:r w:rsidR="00461969">
        <w:rPr>
          <w:b/>
          <w:color w:val="FF0000"/>
          <w:sz w:val="20"/>
        </w:rPr>
        <w:t>7</w:t>
      </w:r>
      <w:r w:rsidRPr="006B1592">
        <w:rPr>
          <w:b/>
          <w:color w:val="FF0000"/>
          <w:sz w:val="20"/>
        </w:rPr>
        <w:t xml:space="preserve"> stehen für jeweils </w:t>
      </w:r>
      <w:proofErr w:type="spellStart"/>
      <w:proofErr w:type="gramStart"/>
      <w:r w:rsidRPr="006B1592">
        <w:rPr>
          <w:b/>
          <w:color w:val="FF0000"/>
          <w:sz w:val="20"/>
        </w:rPr>
        <w:t>eine</w:t>
      </w:r>
      <w:r w:rsidR="00461969">
        <w:rPr>
          <w:b/>
          <w:color w:val="FF0000"/>
          <w:sz w:val="20"/>
        </w:rPr>
        <w:t>:</w:t>
      </w:r>
      <w:r w:rsidRPr="006B1592">
        <w:rPr>
          <w:b/>
          <w:color w:val="FF0000"/>
          <w:sz w:val="20"/>
        </w:rPr>
        <w:t>n</w:t>
      </w:r>
      <w:proofErr w:type="spellEnd"/>
      <w:proofErr w:type="gramEnd"/>
      <w:r w:rsidRPr="006B1592">
        <w:rPr>
          <w:b/>
          <w:color w:val="FF0000"/>
          <w:sz w:val="20"/>
        </w:rPr>
        <w:t xml:space="preserve"> </w:t>
      </w:r>
      <w:proofErr w:type="spellStart"/>
      <w:r w:rsidRPr="006B1592">
        <w:rPr>
          <w:b/>
          <w:color w:val="FF0000"/>
          <w:sz w:val="20"/>
        </w:rPr>
        <w:t>Referent</w:t>
      </w:r>
      <w:r w:rsidR="00461969">
        <w:rPr>
          <w:b/>
          <w:color w:val="FF0000"/>
          <w:sz w:val="20"/>
        </w:rPr>
        <w:t>:in</w:t>
      </w:r>
      <w:proofErr w:type="spellEnd"/>
      <w:r w:rsidRPr="006B1592">
        <w:rPr>
          <w:b/>
          <w:color w:val="FF0000"/>
          <w:sz w:val="20"/>
        </w:rPr>
        <w:t xml:space="preserve">. Bitte beachten Sie, dass Sie </w:t>
      </w:r>
      <w:proofErr w:type="spellStart"/>
      <w:proofErr w:type="gramStart"/>
      <w:r w:rsidRPr="006B1592">
        <w:rPr>
          <w:b/>
          <w:color w:val="FF0000"/>
          <w:sz w:val="20"/>
          <w:u w:val="single"/>
        </w:rPr>
        <w:t>eine</w:t>
      </w:r>
      <w:r w:rsidR="00461969">
        <w:rPr>
          <w:b/>
          <w:color w:val="FF0000"/>
          <w:sz w:val="20"/>
          <w:u w:val="single"/>
        </w:rPr>
        <w:t>:</w:t>
      </w:r>
      <w:r w:rsidRPr="006B1592">
        <w:rPr>
          <w:b/>
          <w:color w:val="FF0000"/>
          <w:sz w:val="20"/>
          <w:u w:val="single"/>
        </w:rPr>
        <w:t>n</w:t>
      </w:r>
      <w:proofErr w:type="spellEnd"/>
      <w:proofErr w:type="gramEnd"/>
      <w:r w:rsidRPr="006B1592">
        <w:rPr>
          <w:b/>
          <w:color w:val="FF0000"/>
          <w:sz w:val="20"/>
          <w:u w:val="single"/>
        </w:rPr>
        <w:t xml:space="preserve"> </w:t>
      </w:r>
      <w:proofErr w:type="spellStart"/>
      <w:r w:rsidRPr="006B1592">
        <w:rPr>
          <w:b/>
          <w:color w:val="FF0000"/>
          <w:sz w:val="20"/>
          <w:u w:val="single"/>
        </w:rPr>
        <w:t>Referent</w:t>
      </w:r>
      <w:r w:rsidR="00461969">
        <w:rPr>
          <w:b/>
          <w:color w:val="FF0000"/>
          <w:sz w:val="20"/>
          <w:u w:val="single"/>
        </w:rPr>
        <w:t>:in</w:t>
      </w:r>
      <w:proofErr w:type="spellEnd"/>
      <w:r w:rsidRPr="006B1592">
        <w:rPr>
          <w:b/>
          <w:color w:val="FF0000"/>
          <w:sz w:val="20"/>
          <w:u w:val="single"/>
        </w:rPr>
        <w:t xml:space="preserve"> nicht zweimal in einer Schiene</w:t>
      </w:r>
      <w:r w:rsidRPr="006B1592">
        <w:rPr>
          <w:b/>
          <w:color w:val="FF0000"/>
          <w:sz w:val="20"/>
        </w:rPr>
        <w:t xml:space="preserve"> (horizontal) vergeben können!</w:t>
      </w:r>
    </w:p>
    <w:p w14:paraId="3BE00D3C" w14:textId="77777777" w:rsidR="00FE1197" w:rsidRPr="006B1592" w:rsidRDefault="00FE1197" w:rsidP="006B1592">
      <w:pPr>
        <w:pStyle w:val="KeinLeerraum"/>
        <w:tabs>
          <w:tab w:val="left" w:pos="10950"/>
        </w:tabs>
        <w:jc w:val="both"/>
        <w:rPr>
          <w:sz w:val="20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1701"/>
        <w:gridCol w:w="1701"/>
        <w:gridCol w:w="1701"/>
        <w:gridCol w:w="1701"/>
        <w:gridCol w:w="1701"/>
        <w:gridCol w:w="1701"/>
        <w:gridCol w:w="1701"/>
      </w:tblGrid>
      <w:tr w:rsidR="00461969" w:rsidRPr="009F6AC6" w14:paraId="3188A802" w14:textId="4A6C8342" w:rsidTr="00461969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0796AC8" w14:textId="77777777" w:rsidR="00461969" w:rsidRPr="002F7AFB" w:rsidRDefault="00461969" w:rsidP="00741667">
            <w:pPr>
              <w:jc w:val="center"/>
              <w:rPr>
                <w:b/>
                <w:sz w:val="20"/>
                <w:szCs w:val="20"/>
              </w:rPr>
            </w:pPr>
            <w:r w:rsidRPr="002F7AFB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D025D1C" w14:textId="47E8CD3E" w:rsidR="00461969" w:rsidRPr="00C92D24" w:rsidRDefault="00461969" w:rsidP="00741667">
            <w:pPr>
              <w:jc w:val="center"/>
              <w:rPr>
                <w:b/>
                <w:sz w:val="20"/>
                <w:szCs w:val="20"/>
              </w:rPr>
            </w:pPr>
            <w:r w:rsidRPr="00C92D24">
              <w:rPr>
                <w:b/>
                <w:sz w:val="20"/>
                <w:szCs w:val="20"/>
              </w:rPr>
              <w:t>Zeit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BAEF16" w14:textId="77777777" w:rsidR="00461969" w:rsidRPr="009F6AC6" w:rsidRDefault="00461969" w:rsidP="00741667">
            <w:pPr>
              <w:jc w:val="center"/>
              <w:rPr>
                <w:b/>
                <w:sz w:val="20"/>
                <w:szCs w:val="20"/>
              </w:rPr>
            </w:pPr>
            <w:r w:rsidRPr="009F6AC6">
              <w:rPr>
                <w:b/>
                <w:sz w:val="20"/>
                <w:szCs w:val="20"/>
              </w:rPr>
              <w:t>Slot 1</w:t>
            </w:r>
          </w:p>
          <w:p w14:paraId="4472F8D5" w14:textId="3885630D" w:rsidR="00461969" w:rsidRPr="009F6AC6" w:rsidRDefault="00461969" w:rsidP="00741667">
            <w:pPr>
              <w:jc w:val="center"/>
              <w:rPr>
                <w:sz w:val="20"/>
                <w:szCs w:val="20"/>
              </w:rPr>
            </w:pPr>
            <w:r w:rsidRPr="009F6AC6">
              <w:rPr>
                <w:sz w:val="20"/>
                <w:szCs w:val="20"/>
              </w:rPr>
              <w:t>KeRN-Referent 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9C0D50E" w14:textId="77777777" w:rsidR="00461969" w:rsidRPr="009F6AC6" w:rsidRDefault="00461969" w:rsidP="00741667">
            <w:pPr>
              <w:jc w:val="center"/>
              <w:rPr>
                <w:b/>
                <w:sz w:val="20"/>
                <w:szCs w:val="20"/>
              </w:rPr>
            </w:pPr>
            <w:r w:rsidRPr="009F6AC6">
              <w:rPr>
                <w:b/>
                <w:sz w:val="20"/>
                <w:szCs w:val="20"/>
              </w:rPr>
              <w:t>Slot 2</w:t>
            </w:r>
          </w:p>
          <w:p w14:paraId="45BA2D1D" w14:textId="565202E0" w:rsidR="00461969" w:rsidRPr="009F6AC6" w:rsidRDefault="00461969" w:rsidP="00741667">
            <w:pPr>
              <w:jc w:val="center"/>
              <w:rPr>
                <w:sz w:val="20"/>
                <w:szCs w:val="20"/>
              </w:rPr>
            </w:pPr>
            <w:r w:rsidRPr="009F6AC6">
              <w:rPr>
                <w:sz w:val="20"/>
                <w:szCs w:val="20"/>
              </w:rPr>
              <w:t>KeRN-Referent 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617FC3" w14:textId="77777777" w:rsidR="00461969" w:rsidRPr="009F6AC6" w:rsidRDefault="00461969" w:rsidP="00741667">
            <w:pPr>
              <w:jc w:val="center"/>
              <w:rPr>
                <w:b/>
                <w:sz w:val="20"/>
                <w:szCs w:val="20"/>
              </w:rPr>
            </w:pPr>
            <w:r w:rsidRPr="009F6AC6">
              <w:rPr>
                <w:b/>
                <w:sz w:val="20"/>
                <w:szCs w:val="20"/>
              </w:rPr>
              <w:t>Slot 3</w:t>
            </w:r>
          </w:p>
          <w:p w14:paraId="416F2798" w14:textId="315DA1E0" w:rsidR="00461969" w:rsidRPr="009F6AC6" w:rsidRDefault="00461969" w:rsidP="00741667">
            <w:pPr>
              <w:jc w:val="center"/>
              <w:rPr>
                <w:sz w:val="20"/>
                <w:szCs w:val="20"/>
              </w:rPr>
            </w:pPr>
            <w:r w:rsidRPr="009F6AC6">
              <w:rPr>
                <w:sz w:val="20"/>
                <w:szCs w:val="20"/>
              </w:rPr>
              <w:t>KeRN-Referent 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04EBE32" w14:textId="77777777" w:rsidR="00461969" w:rsidRPr="009F6AC6" w:rsidRDefault="00461969" w:rsidP="00741667">
            <w:pPr>
              <w:jc w:val="center"/>
              <w:rPr>
                <w:b/>
                <w:sz w:val="20"/>
                <w:szCs w:val="20"/>
              </w:rPr>
            </w:pPr>
            <w:r w:rsidRPr="009F6AC6">
              <w:rPr>
                <w:b/>
                <w:sz w:val="20"/>
                <w:szCs w:val="20"/>
              </w:rPr>
              <w:t>Slot 4</w:t>
            </w:r>
          </w:p>
          <w:p w14:paraId="47E3650C" w14:textId="5CE17DEE" w:rsidR="00461969" w:rsidRPr="009F6AC6" w:rsidRDefault="00461969" w:rsidP="00741667">
            <w:pPr>
              <w:jc w:val="center"/>
              <w:rPr>
                <w:sz w:val="20"/>
                <w:szCs w:val="20"/>
              </w:rPr>
            </w:pPr>
            <w:r w:rsidRPr="009F6AC6">
              <w:rPr>
                <w:sz w:val="20"/>
                <w:szCs w:val="20"/>
              </w:rPr>
              <w:t>KeRN-Referent 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9A851E0" w14:textId="77777777" w:rsidR="00461969" w:rsidRPr="009F6AC6" w:rsidRDefault="00461969" w:rsidP="00741667">
            <w:pPr>
              <w:jc w:val="center"/>
              <w:rPr>
                <w:b/>
                <w:sz w:val="20"/>
                <w:szCs w:val="20"/>
              </w:rPr>
            </w:pPr>
            <w:r w:rsidRPr="009F6AC6">
              <w:rPr>
                <w:b/>
                <w:sz w:val="20"/>
                <w:szCs w:val="20"/>
              </w:rPr>
              <w:t>Slot 5</w:t>
            </w:r>
          </w:p>
          <w:p w14:paraId="4959FA62" w14:textId="5D2DC065" w:rsidR="00461969" w:rsidRPr="009F6AC6" w:rsidRDefault="00461969" w:rsidP="00741667">
            <w:pPr>
              <w:jc w:val="center"/>
              <w:rPr>
                <w:sz w:val="20"/>
                <w:szCs w:val="20"/>
              </w:rPr>
            </w:pPr>
            <w:r w:rsidRPr="009F6AC6">
              <w:rPr>
                <w:sz w:val="20"/>
                <w:szCs w:val="20"/>
              </w:rPr>
              <w:t>KeRN-Referent P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69599A4" w14:textId="77777777" w:rsidR="00461969" w:rsidRPr="009F6AC6" w:rsidRDefault="00461969" w:rsidP="00741667">
            <w:pPr>
              <w:jc w:val="center"/>
              <w:rPr>
                <w:b/>
                <w:sz w:val="20"/>
                <w:szCs w:val="20"/>
              </w:rPr>
            </w:pPr>
            <w:r w:rsidRPr="009F6AC6">
              <w:rPr>
                <w:b/>
                <w:sz w:val="20"/>
                <w:szCs w:val="20"/>
              </w:rPr>
              <w:t>Slot 6</w:t>
            </w:r>
          </w:p>
          <w:p w14:paraId="03355EF6" w14:textId="7B1AB01B" w:rsidR="00461969" w:rsidRPr="009F6AC6" w:rsidRDefault="00461969" w:rsidP="000351B1">
            <w:pPr>
              <w:jc w:val="center"/>
              <w:rPr>
                <w:sz w:val="20"/>
                <w:szCs w:val="20"/>
              </w:rPr>
            </w:pPr>
            <w:proofErr w:type="spellStart"/>
            <w:r w:rsidRPr="009F6AC6">
              <w:rPr>
                <w:sz w:val="20"/>
                <w:szCs w:val="20"/>
              </w:rPr>
              <w:t>KeRN</w:t>
            </w:r>
            <w:proofErr w:type="spellEnd"/>
            <w:r w:rsidRPr="009F6AC6">
              <w:rPr>
                <w:sz w:val="20"/>
                <w:szCs w:val="20"/>
              </w:rPr>
              <w:t xml:space="preserve">-Referent 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671F7FD" w14:textId="4D4387BD" w:rsidR="00461969" w:rsidRDefault="00461969" w:rsidP="00461969">
            <w:pPr>
              <w:jc w:val="center"/>
              <w:rPr>
                <w:b/>
                <w:sz w:val="20"/>
                <w:szCs w:val="20"/>
              </w:rPr>
            </w:pPr>
            <w:r w:rsidRPr="009F6AC6">
              <w:rPr>
                <w:b/>
                <w:sz w:val="20"/>
                <w:szCs w:val="20"/>
              </w:rPr>
              <w:t xml:space="preserve">Slot </w:t>
            </w:r>
            <w:r>
              <w:rPr>
                <w:b/>
                <w:sz w:val="20"/>
                <w:szCs w:val="20"/>
              </w:rPr>
              <w:t>7</w:t>
            </w:r>
          </w:p>
          <w:p w14:paraId="3FF45D35" w14:textId="48B72E24" w:rsidR="00461969" w:rsidRPr="009F6AC6" w:rsidRDefault="00461969" w:rsidP="00461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F6AC6">
              <w:rPr>
                <w:sz w:val="20"/>
                <w:szCs w:val="20"/>
              </w:rPr>
              <w:t>KeRN</w:t>
            </w:r>
            <w:proofErr w:type="spellEnd"/>
            <w:r w:rsidRPr="009F6AC6">
              <w:rPr>
                <w:sz w:val="20"/>
                <w:szCs w:val="20"/>
              </w:rPr>
              <w:t xml:space="preserve">-Referent </w:t>
            </w:r>
            <w:r>
              <w:rPr>
                <w:sz w:val="20"/>
                <w:szCs w:val="20"/>
              </w:rPr>
              <w:t>F</w:t>
            </w:r>
          </w:p>
        </w:tc>
      </w:tr>
      <w:tr w:rsidR="00461969" w14:paraId="793C8355" w14:textId="1CA8991E" w:rsidTr="00461969">
        <w:trPr>
          <w:trHeight w:val="528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2A227BF" w14:textId="65F1C1A7" w:rsidR="00461969" w:rsidRPr="002F7AFB" w:rsidRDefault="00461969" w:rsidP="00741667">
            <w:pPr>
              <w:jc w:val="center"/>
              <w:rPr>
                <w:b/>
                <w:sz w:val="20"/>
                <w:szCs w:val="20"/>
              </w:rPr>
            </w:pPr>
            <w:r w:rsidRPr="002F7AFB">
              <w:rPr>
                <w:b/>
                <w:sz w:val="20"/>
                <w:szCs w:val="20"/>
              </w:rPr>
              <w:t>Begrüßung und Einstieg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1DBC520" w14:textId="5C683A85" w:rsidR="00461969" w:rsidRPr="00C92D24" w:rsidRDefault="00461969" w:rsidP="00FE1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0206" w:type="dxa"/>
            <w:gridSpan w:val="6"/>
            <w:vAlign w:val="center"/>
          </w:tcPr>
          <w:p w14:paraId="337060C0" w14:textId="7F8E50C1" w:rsidR="00461969" w:rsidRPr="00C92D24" w:rsidRDefault="00461969" w:rsidP="0047479C">
            <w:pPr>
              <w:pStyle w:val="berschrift2"/>
              <w:jc w:val="center"/>
              <w:outlineLvl w:val="1"/>
              <w:rPr>
                <w:sz w:val="22"/>
                <w:szCs w:val="22"/>
              </w:rPr>
            </w:pPr>
            <w:r w:rsidRPr="00C92D24">
              <w:rPr>
                <w:sz w:val="22"/>
                <w:szCs w:val="22"/>
              </w:rPr>
              <w:t xml:space="preserve">Plenum im Raum: </w:t>
            </w:r>
            <w:hyperlink r:id="rId8" w:tgtFrame="_blank" w:history="1">
              <w:r w:rsidRPr="00C92D24">
                <w:rPr>
                  <w:rStyle w:val="Hyperlink"/>
                  <w:b/>
                  <w:bCs/>
                  <w:sz w:val="22"/>
                  <w:szCs w:val="22"/>
                </w:rPr>
                <w:t>https://kurzelinks.de/Aula</w:t>
              </w:r>
            </w:hyperlink>
          </w:p>
        </w:tc>
        <w:tc>
          <w:tcPr>
            <w:tcW w:w="1701" w:type="dxa"/>
          </w:tcPr>
          <w:p w14:paraId="0B06C5BB" w14:textId="77777777" w:rsidR="00461969" w:rsidRPr="00C92D24" w:rsidRDefault="00461969" w:rsidP="0047479C">
            <w:pPr>
              <w:pStyle w:val="berschrift2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461969" w:rsidRPr="00172555" w14:paraId="31276DF2" w14:textId="1DDC4265" w:rsidTr="00461969">
        <w:trPr>
          <w:trHeight w:val="186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BB93A57" w14:textId="77777777" w:rsidR="00461969" w:rsidRPr="002F7AFB" w:rsidRDefault="00461969" w:rsidP="009A026A">
            <w:pPr>
              <w:jc w:val="center"/>
              <w:rPr>
                <w:b/>
                <w:sz w:val="20"/>
                <w:szCs w:val="20"/>
              </w:rPr>
            </w:pPr>
            <w:r w:rsidRPr="002F7AFB">
              <w:rPr>
                <w:b/>
                <w:sz w:val="20"/>
                <w:szCs w:val="20"/>
              </w:rPr>
              <w:t>Link zum Raum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BFFDDB1" w14:textId="77777777" w:rsidR="00461969" w:rsidRPr="00FE1197" w:rsidRDefault="00461969" w:rsidP="00FE1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1E8B115" w14:textId="56222506" w:rsidR="00461969" w:rsidRPr="00172555" w:rsidRDefault="00461969" w:rsidP="009A026A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9" w:history="1">
              <w:r w:rsidRPr="00172555">
                <w:rPr>
                  <w:rStyle w:val="Hyperlink"/>
                  <w:b/>
                  <w:bCs/>
                  <w:sz w:val="16"/>
                  <w:szCs w:val="16"/>
                </w:rPr>
                <w:t>https://kurzelinks.de/kern-m</w:t>
              </w:r>
            </w:hyperlink>
          </w:p>
        </w:tc>
        <w:tc>
          <w:tcPr>
            <w:tcW w:w="1701" w:type="dxa"/>
          </w:tcPr>
          <w:p w14:paraId="46DE4E0B" w14:textId="008000CE" w:rsidR="00461969" w:rsidRPr="00172555" w:rsidRDefault="00461969" w:rsidP="009A026A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0" w:history="1">
              <w:r w:rsidRPr="00172555">
                <w:rPr>
                  <w:rStyle w:val="Hyperlink"/>
                  <w:b/>
                  <w:bCs/>
                  <w:sz w:val="16"/>
                  <w:szCs w:val="16"/>
                </w:rPr>
                <w:t>https://kurzelinks.de/kern-</w:t>
              </w:r>
              <w:r w:rsidRPr="00172555">
                <w:rPr>
                  <w:rStyle w:val="Hyperlink"/>
                  <w:b/>
                  <w:bCs/>
                  <w:sz w:val="16"/>
                  <w:szCs w:val="16"/>
                </w:rPr>
                <w:t>h</w:t>
              </w:r>
            </w:hyperlink>
          </w:p>
        </w:tc>
        <w:tc>
          <w:tcPr>
            <w:tcW w:w="1701" w:type="dxa"/>
          </w:tcPr>
          <w:p w14:paraId="5964C68C" w14:textId="6AC0A9EC" w:rsidR="00461969" w:rsidRPr="00461969" w:rsidRDefault="00461969" w:rsidP="009A026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hyperlink r:id="rId11" w:history="1">
              <w:r w:rsidRPr="00461969">
                <w:rPr>
                  <w:rStyle w:val="Hyperlink"/>
                  <w:b/>
                  <w:bCs/>
                  <w:color w:val="0070C0"/>
                  <w:sz w:val="16"/>
                  <w:szCs w:val="16"/>
                </w:rPr>
                <w:t>https://kurzelinks.de/kern-s</w:t>
              </w:r>
            </w:hyperlink>
          </w:p>
        </w:tc>
        <w:tc>
          <w:tcPr>
            <w:tcW w:w="1701" w:type="dxa"/>
          </w:tcPr>
          <w:p w14:paraId="0A21DECD" w14:textId="0C461CD3" w:rsidR="00461969" w:rsidRPr="00461969" w:rsidRDefault="00461969" w:rsidP="009A026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hyperlink r:id="rId12" w:history="1">
              <w:r w:rsidRPr="00461969">
                <w:rPr>
                  <w:rStyle w:val="Hyperlink"/>
                  <w:b/>
                  <w:bCs/>
                  <w:color w:val="0070C0"/>
                  <w:sz w:val="16"/>
                  <w:szCs w:val="16"/>
                </w:rPr>
                <w:t>https://</w:t>
              </w:r>
              <w:r w:rsidRPr="00461969">
                <w:rPr>
                  <w:rStyle w:val="Hyperlink"/>
                  <w:b/>
                  <w:bCs/>
                  <w:color w:val="0070C0"/>
                  <w:sz w:val="16"/>
                  <w:szCs w:val="16"/>
                </w:rPr>
                <w:t>k</w:t>
              </w:r>
              <w:r w:rsidRPr="00461969">
                <w:rPr>
                  <w:rStyle w:val="Hyperlink"/>
                  <w:b/>
                  <w:bCs/>
                  <w:color w:val="0070C0"/>
                  <w:sz w:val="16"/>
                  <w:szCs w:val="16"/>
                </w:rPr>
                <w:t>urzelinks.de/kern-r</w:t>
              </w:r>
            </w:hyperlink>
          </w:p>
        </w:tc>
        <w:tc>
          <w:tcPr>
            <w:tcW w:w="1701" w:type="dxa"/>
          </w:tcPr>
          <w:p w14:paraId="506D0E34" w14:textId="68B353AC" w:rsidR="00461969" w:rsidRPr="00461969" w:rsidRDefault="00461969" w:rsidP="009A026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hyperlink r:id="rId13" w:history="1">
              <w:r w:rsidRPr="00461969">
                <w:rPr>
                  <w:rStyle w:val="Hyperlink"/>
                  <w:b/>
                  <w:bCs/>
                  <w:color w:val="0070C0"/>
                  <w:sz w:val="16"/>
                  <w:szCs w:val="16"/>
                </w:rPr>
                <w:t>https://kurz</w:t>
              </w:r>
              <w:r w:rsidRPr="00461969">
                <w:rPr>
                  <w:rStyle w:val="Hyperlink"/>
                  <w:b/>
                  <w:bCs/>
                  <w:color w:val="0070C0"/>
                  <w:sz w:val="16"/>
                  <w:szCs w:val="16"/>
                </w:rPr>
                <w:t>e</w:t>
              </w:r>
              <w:r w:rsidRPr="00461969">
                <w:rPr>
                  <w:rStyle w:val="Hyperlink"/>
                  <w:b/>
                  <w:bCs/>
                  <w:color w:val="0070C0"/>
                  <w:sz w:val="16"/>
                  <w:szCs w:val="16"/>
                </w:rPr>
                <w:t>links.de/kern-p</w:t>
              </w:r>
            </w:hyperlink>
          </w:p>
        </w:tc>
        <w:tc>
          <w:tcPr>
            <w:tcW w:w="1701" w:type="dxa"/>
          </w:tcPr>
          <w:p w14:paraId="4B6A5ECF" w14:textId="77777777" w:rsidR="00461969" w:rsidRPr="00461969" w:rsidRDefault="00461969" w:rsidP="00461969">
            <w:pPr>
              <w:rPr>
                <w:color w:val="0070C0"/>
                <w:sz w:val="16"/>
                <w:szCs w:val="16"/>
              </w:rPr>
            </w:pPr>
            <w:hyperlink r:id="rId14" w:tgtFrame="_blank" w:history="1">
              <w:r w:rsidRPr="00461969">
                <w:rPr>
                  <w:rStyle w:val="Hyperlink"/>
                  <w:rFonts w:ascii="Source Sans Pro" w:hAnsi="Source Sans Pro"/>
                  <w:b/>
                  <w:bCs/>
                  <w:color w:val="0070C0"/>
                  <w:sz w:val="16"/>
                  <w:szCs w:val="16"/>
                </w:rPr>
                <w:t>https://kurzelinks.de/kern-d</w:t>
              </w:r>
            </w:hyperlink>
          </w:p>
          <w:p w14:paraId="600EC1A3" w14:textId="0C1939E4" w:rsidR="00461969" w:rsidRPr="00461969" w:rsidRDefault="00461969" w:rsidP="00461969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8BE08A" w14:textId="77777777" w:rsidR="00461969" w:rsidRPr="00461969" w:rsidRDefault="00461969" w:rsidP="00461969">
            <w:pPr>
              <w:jc w:val="center"/>
              <w:rPr>
                <w:color w:val="0070C0"/>
                <w:sz w:val="16"/>
                <w:szCs w:val="16"/>
              </w:rPr>
            </w:pPr>
            <w:hyperlink r:id="rId15" w:tgtFrame="_blank" w:history="1">
              <w:r w:rsidRPr="00461969">
                <w:rPr>
                  <w:rStyle w:val="Hyperlink"/>
                  <w:b/>
                  <w:bCs/>
                  <w:color w:val="0070C0"/>
                  <w:sz w:val="16"/>
                  <w:szCs w:val="16"/>
                </w:rPr>
                <w:t>https://kurzelinks.de/kern-f</w:t>
              </w:r>
            </w:hyperlink>
          </w:p>
          <w:p w14:paraId="25EBDDA8" w14:textId="77777777" w:rsidR="00461969" w:rsidRPr="00461969" w:rsidRDefault="00461969" w:rsidP="00172555">
            <w:pPr>
              <w:jc w:val="center"/>
              <w:rPr>
                <w:color w:val="0070C0"/>
                <w:sz w:val="16"/>
                <w:szCs w:val="16"/>
              </w:rPr>
            </w:pPr>
          </w:p>
        </w:tc>
      </w:tr>
      <w:tr w:rsidR="00461969" w:rsidRPr="00C92D24" w14:paraId="16002A18" w14:textId="64A33C03" w:rsidTr="00461969">
        <w:trPr>
          <w:trHeight w:val="1353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1874F10" w14:textId="77777777" w:rsidR="00461969" w:rsidRPr="00C92D24" w:rsidRDefault="00461969" w:rsidP="00741667">
            <w:pPr>
              <w:jc w:val="center"/>
              <w:rPr>
                <w:b/>
                <w:sz w:val="20"/>
                <w:szCs w:val="20"/>
              </w:rPr>
            </w:pPr>
            <w:r w:rsidRPr="00C92D24">
              <w:rPr>
                <w:b/>
                <w:sz w:val="20"/>
                <w:szCs w:val="20"/>
              </w:rPr>
              <w:t>Workshop-schiene 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EF0E3F7" w14:textId="7A2074D8" w:rsidR="00461969" w:rsidRPr="00C92D24" w:rsidRDefault="00461969" w:rsidP="00FE1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5A665BB0" w14:textId="3CCF369D" w:rsidR="00461969" w:rsidRPr="00C92D24" w:rsidRDefault="00461969" w:rsidP="00C27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D84A6D" w14:textId="746F09A9" w:rsidR="00461969" w:rsidRPr="00C92D24" w:rsidRDefault="00461969" w:rsidP="00C27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AC091F" w14:textId="299C01BE" w:rsidR="00461969" w:rsidRPr="00C92D24" w:rsidRDefault="00461969" w:rsidP="006B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E6B5B7" w14:textId="410A12EA" w:rsidR="00461969" w:rsidRPr="00C92D24" w:rsidRDefault="00461969" w:rsidP="00C27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D603F3" w14:textId="43E19B27" w:rsidR="00461969" w:rsidRPr="00C92D24" w:rsidRDefault="00461969" w:rsidP="00C27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FFAF98" w14:textId="62D2966C" w:rsidR="00461969" w:rsidRPr="00C92D24" w:rsidRDefault="00461969" w:rsidP="00C27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4231F4" w14:textId="77777777" w:rsidR="00461969" w:rsidRPr="00C92D24" w:rsidRDefault="00461969" w:rsidP="00C27560">
            <w:pPr>
              <w:jc w:val="center"/>
              <w:rPr>
                <w:sz w:val="20"/>
                <w:szCs w:val="20"/>
              </w:rPr>
            </w:pPr>
          </w:p>
        </w:tc>
      </w:tr>
      <w:tr w:rsidR="00461969" w14:paraId="2B40F3DE" w14:textId="378348F0" w:rsidTr="00461969">
        <w:trPr>
          <w:trHeight w:val="482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F5BA653" w14:textId="28FB3D13" w:rsidR="00461969" w:rsidRPr="002F7AFB" w:rsidRDefault="00461969" w:rsidP="00741667">
            <w:pPr>
              <w:jc w:val="center"/>
              <w:rPr>
                <w:b/>
                <w:sz w:val="20"/>
                <w:szCs w:val="20"/>
              </w:rPr>
            </w:pPr>
            <w:r w:rsidRPr="002F7AFB">
              <w:rPr>
                <w:b/>
                <w:sz w:val="20"/>
                <w:szCs w:val="20"/>
              </w:rPr>
              <w:t>Pause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A087C32" w14:textId="7AD664ED" w:rsidR="00461969" w:rsidRPr="00C92D24" w:rsidRDefault="00461969" w:rsidP="00FE1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</w:t>
            </w:r>
          </w:p>
        </w:tc>
        <w:tc>
          <w:tcPr>
            <w:tcW w:w="10206" w:type="dxa"/>
            <w:gridSpan w:val="6"/>
            <w:vAlign w:val="center"/>
          </w:tcPr>
          <w:p w14:paraId="52914CED" w14:textId="77777777" w:rsidR="00461969" w:rsidRPr="00741667" w:rsidRDefault="00461969" w:rsidP="00C27560">
            <w:pPr>
              <w:jc w:val="center"/>
              <w:rPr>
                <w:i/>
              </w:rPr>
            </w:pPr>
            <w:r w:rsidRPr="00741667">
              <w:rPr>
                <w:i/>
                <w:color w:val="1F4E79" w:themeColor="accent5" w:themeShade="80"/>
              </w:rPr>
              <w:t>Pause</w:t>
            </w:r>
          </w:p>
        </w:tc>
        <w:tc>
          <w:tcPr>
            <w:tcW w:w="1701" w:type="dxa"/>
          </w:tcPr>
          <w:p w14:paraId="4291FD39" w14:textId="77777777" w:rsidR="00461969" w:rsidRPr="00741667" w:rsidRDefault="00461969" w:rsidP="00C27560">
            <w:pPr>
              <w:jc w:val="center"/>
              <w:rPr>
                <w:i/>
                <w:color w:val="1F4E79" w:themeColor="accent5" w:themeShade="80"/>
              </w:rPr>
            </w:pPr>
          </w:p>
        </w:tc>
      </w:tr>
      <w:tr w:rsidR="00461969" w:rsidRPr="00C92D24" w14:paraId="2F056A15" w14:textId="75AC4BF8" w:rsidTr="00461969">
        <w:trPr>
          <w:trHeight w:val="1611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5D86855" w14:textId="56917BC7" w:rsidR="00461969" w:rsidRPr="00C92D24" w:rsidRDefault="00461969" w:rsidP="00741667">
            <w:pPr>
              <w:jc w:val="center"/>
              <w:rPr>
                <w:b/>
                <w:sz w:val="20"/>
                <w:szCs w:val="20"/>
              </w:rPr>
            </w:pPr>
            <w:r w:rsidRPr="00C92D24">
              <w:rPr>
                <w:b/>
                <w:sz w:val="20"/>
                <w:szCs w:val="20"/>
              </w:rPr>
              <w:t>Workshop-schiene 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A27792C" w14:textId="09615CA1" w:rsidR="00461969" w:rsidRPr="00C92D24" w:rsidRDefault="00461969" w:rsidP="00FE1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27603CDE" w14:textId="41500085" w:rsidR="00461969" w:rsidRPr="00C92D24" w:rsidRDefault="00461969" w:rsidP="00C27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0BC6BF" w14:textId="6D0DB119" w:rsidR="00461969" w:rsidRPr="00C92D24" w:rsidRDefault="00461969" w:rsidP="00C27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D46CC6" w14:textId="07A8AD51" w:rsidR="00461969" w:rsidRPr="00C92D24" w:rsidRDefault="00461969" w:rsidP="00C27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5DA42C" w14:textId="46A053B8" w:rsidR="00461969" w:rsidRPr="00C92D24" w:rsidRDefault="00461969" w:rsidP="00C27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700753" w14:textId="3A847C7D" w:rsidR="00461969" w:rsidRPr="00C92D24" w:rsidRDefault="00461969" w:rsidP="00C27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A6472D" w14:textId="77777777" w:rsidR="00461969" w:rsidRPr="00C92D24" w:rsidRDefault="00461969" w:rsidP="00C27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EB683F" w14:textId="77777777" w:rsidR="00461969" w:rsidRPr="00C92D24" w:rsidRDefault="00461969" w:rsidP="00C27560">
            <w:pPr>
              <w:jc w:val="center"/>
              <w:rPr>
                <w:sz w:val="20"/>
                <w:szCs w:val="20"/>
              </w:rPr>
            </w:pPr>
          </w:p>
        </w:tc>
      </w:tr>
      <w:tr w:rsidR="00461969" w14:paraId="5117C78A" w14:textId="7B0B1C2A" w:rsidTr="00461969">
        <w:trPr>
          <w:trHeight w:val="228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DF2FE3C" w14:textId="60631535" w:rsidR="00461969" w:rsidRPr="002F7AFB" w:rsidRDefault="00461969" w:rsidP="009F33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7AFB">
              <w:rPr>
                <w:b/>
                <w:sz w:val="20"/>
                <w:szCs w:val="20"/>
                <w:lang w:val="en-US"/>
              </w:rPr>
              <w:t>Pause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1023EF" w14:textId="1000382B" w:rsidR="00461969" w:rsidRPr="00C92D24" w:rsidRDefault="00461969" w:rsidP="00FE1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0206" w:type="dxa"/>
            <w:gridSpan w:val="6"/>
            <w:vAlign w:val="center"/>
          </w:tcPr>
          <w:p w14:paraId="6C3F3D19" w14:textId="3B9E54C1" w:rsidR="00461969" w:rsidRDefault="00461969" w:rsidP="00CD39E0">
            <w:pPr>
              <w:pStyle w:val="berschrift2"/>
              <w:jc w:val="center"/>
              <w:outlineLvl w:val="1"/>
            </w:pPr>
            <w:r w:rsidRPr="008C3FDA">
              <w:rPr>
                <w:i/>
                <w:color w:val="1F4E79" w:themeColor="accent5" w:themeShade="80"/>
                <w:sz w:val="22"/>
              </w:rPr>
              <w:t>Pause</w:t>
            </w:r>
          </w:p>
        </w:tc>
        <w:tc>
          <w:tcPr>
            <w:tcW w:w="1701" w:type="dxa"/>
          </w:tcPr>
          <w:p w14:paraId="74446B05" w14:textId="77777777" w:rsidR="00461969" w:rsidRPr="008C3FDA" w:rsidRDefault="00461969" w:rsidP="00CD39E0">
            <w:pPr>
              <w:pStyle w:val="berschrift2"/>
              <w:jc w:val="center"/>
              <w:outlineLvl w:val="1"/>
              <w:rPr>
                <w:i/>
                <w:color w:val="1F4E79" w:themeColor="accent5" w:themeShade="80"/>
                <w:sz w:val="22"/>
              </w:rPr>
            </w:pPr>
          </w:p>
        </w:tc>
      </w:tr>
      <w:tr w:rsidR="00461969" w:rsidRPr="0006476C" w14:paraId="2F41EF69" w14:textId="7FCA9114" w:rsidTr="00461969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B8F3334" w14:textId="51849085" w:rsidR="00461969" w:rsidRPr="0047479C" w:rsidRDefault="00461969" w:rsidP="009F33C6">
            <w:pPr>
              <w:jc w:val="center"/>
              <w:rPr>
                <w:b/>
                <w:sz w:val="20"/>
                <w:lang w:val="en-US"/>
              </w:rPr>
            </w:pPr>
            <w:r w:rsidRPr="0047479C">
              <w:rPr>
                <w:b/>
                <w:sz w:val="20"/>
                <w:lang w:val="en-US"/>
              </w:rPr>
              <w:t xml:space="preserve">My one best thing &amp; </w:t>
            </w:r>
            <w:proofErr w:type="spellStart"/>
            <w:r w:rsidRPr="0047479C">
              <w:rPr>
                <w:b/>
                <w:sz w:val="20"/>
                <w:lang w:val="en-US"/>
              </w:rPr>
              <w:t>Tagungsabschluss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FAC1F96" w14:textId="2B8EE223" w:rsidR="00461969" w:rsidRPr="008C3FDA" w:rsidRDefault="00461969" w:rsidP="00FE11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max.</w:t>
            </w:r>
            <w:r w:rsidRPr="008C3FDA">
              <w:rPr>
                <w:sz w:val="20"/>
              </w:rPr>
              <w:t>30 min</w:t>
            </w:r>
          </w:p>
        </w:tc>
        <w:tc>
          <w:tcPr>
            <w:tcW w:w="10206" w:type="dxa"/>
            <w:gridSpan w:val="6"/>
            <w:vAlign w:val="center"/>
          </w:tcPr>
          <w:p w14:paraId="0944CB8F" w14:textId="09E2D3A7" w:rsidR="00461969" w:rsidRPr="0006476C" w:rsidRDefault="00461969" w:rsidP="00CD39E0">
            <w:pPr>
              <w:pStyle w:val="berschrift2"/>
              <w:jc w:val="center"/>
              <w:outlineLvl w:val="1"/>
              <w:rPr>
                <w:sz w:val="22"/>
                <w:szCs w:val="22"/>
              </w:rPr>
            </w:pPr>
            <w:r w:rsidRPr="0006476C">
              <w:rPr>
                <w:sz w:val="22"/>
                <w:szCs w:val="22"/>
              </w:rPr>
              <w:t xml:space="preserve">Plenum im Raum: </w:t>
            </w:r>
            <w:hyperlink r:id="rId16" w:tgtFrame="_blank" w:history="1">
              <w:r w:rsidRPr="0006476C">
                <w:rPr>
                  <w:rStyle w:val="Hyperlink"/>
                  <w:b/>
                  <w:bCs/>
                  <w:sz w:val="22"/>
                  <w:szCs w:val="22"/>
                </w:rPr>
                <w:t>https://kurzelinks.de/Aula</w:t>
              </w:r>
            </w:hyperlink>
          </w:p>
        </w:tc>
        <w:tc>
          <w:tcPr>
            <w:tcW w:w="1701" w:type="dxa"/>
          </w:tcPr>
          <w:p w14:paraId="192CAC9F" w14:textId="77777777" w:rsidR="00461969" w:rsidRPr="0006476C" w:rsidRDefault="00461969" w:rsidP="00CD39E0">
            <w:pPr>
              <w:pStyle w:val="berschrift2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14:paraId="7D4D688A" w14:textId="0D27CCF8" w:rsidR="009F07A5" w:rsidRDefault="009F07A5" w:rsidP="00DA6894">
      <w:pPr>
        <w:pStyle w:val="KeinLeerraum"/>
        <w:rPr>
          <w:b/>
        </w:rPr>
      </w:pPr>
    </w:p>
    <w:p w14:paraId="4875F8C7" w14:textId="71280050" w:rsidR="00FE1197" w:rsidRDefault="00FE1197" w:rsidP="00FE1197">
      <w:pPr>
        <w:pStyle w:val="KeinLeerraum"/>
        <w:numPr>
          <w:ilvl w:val="0"/>
          <w:numId w:val="3"/>
        </w:numPr>
        <w:rPr>
          <w:b/>
        </w:rPr>
      </w:pPr>
      <w:r w:rsidRPr="00AD27F2">
        <w:rPr>
          <w:b/>
        </w:rPr>
        <w:t xml:space="preserve">Nach bestätigtem Termin durch den </w:t>
      </w:r>
      <w:proofErr w:type="spellStart"/>
      <w:r w:rsidRPr="00AD27F2">
        <w:rPr>
          <w:b/>
        </w:rPr>
        <w:t>BdB</w:t>
      </w:r>
      <w:proofErr w:type="spellEnd"/>
      <w:r w:rsidRPr="00AD27F2">
        <w:rPr>
          <w:b/>
        </w:rPr>
        <w:t xml:space="preserve"> bitte diese Übersicht ausfüllen (Workshop IDs und Referentenbuchstabe</w:t>
      </w:r>
      <w:r>
        <w:rPr>
          <w:b/>
        </w:rPr>
        <w:t>n</w:t>
      </w:r>
      <w:r w:rsidRPr="00AD27F2">
        <w:rPr>
          <w:b/>
        </w:rPr>
        <w:t xml:space="preserve"> eintragen) und als Scan per Mail</w:t>
      </w:r>
      <w:r>
        <w:rPr>
          <w:b/>
        </w:rPr>
        <w:t xml:space="preserve"> </w:t>
      </w:r>
      <w:r w:rsidRPr="0042192B">
        <w:rPr>
          <w:b/>
          <w:color w:val="FF0000"/>
          <w:u w:val="single"/>
        </w:rPr>
        <w:t xml:space="preserve">spätestens </w:t>
      </w:r>
      <w:r w:rsidR="00F63B0D">
        <w:rPr>
          <w:b/>
          <w:color w:val="FF0000"/>
          <w:u w:val="single"/>
        </w:rPr>
        <w:t>zwei</w:t>
      </w:r>
      <w:r w:rsidRPr="0042192B">
        <w:rPr>
          <w:b/>
          <w:color w:val="FF0000"/>
          <w:u w:val="single"/>
        </w:rPr>
        <w:t xml:space="preserve"> Wochen vor dem oben angegeben Termin</w:t>
      </w:r>
      <w:r w:rsidRPr="0042192B">
        <w:rPr>
          <w:b/>
          <w:color w:val="FF0000"/>
        </w:rPr>
        <w:t xml:space="preserve"> </w:t>
      </w:r>
      <w:r w:rsidRPr="00AD27F2">
        <w:rPr>
          <w:b/>
        </w:rPr>
        <w:t xml:space="preserve">an </w:t>
      </w:r>
      <w:hyperlink r:id="rId17" w:history="1">
        <w:r w:rsidR="00F63B0D" w:rsidRPr="003464B9">
          <w:rPr>
            <w:rStyle w:val="Hyperlink"/>
            <w:b/>
          </w:rPr>
          <w:t>fischer@mb-west.de</w:t>
        </w:r>
      </w:hyperlink>
      <w:r w:rsidRPr="00AD27F2">
        <w:rPr>
          <w:b/>
        </w:rPr>
        <w:t xml:space="preserve">. </w:t>
      </w:r>
    </w:p>
    <w:p w14:paraId="162673D5" w14:textId="347436E8" w:rsidR="00FE1197" w:rsidRDefault="00FE1197" w:rsidP="00FE1197">
      <w:pPr>
        <w:pStyle w:val="KeinLeerraum"/>
        <w:numPr>
          <w:ilvl w:val="0"/>
          <w:numId w:val="3"/>
        </w:numPr>
        <w:rPr>
          <w:b/>
        </w:rPr>
      </w:pPr>
      <w:r>
        <w:rPr>
          <w:b/>
        </w:rPr>
        <w:t xml:space="preserve">Bitte nehmen Sie, bzw. Ihre Systembetreuung ebenfalls spätestens zwei Wochen vor dem oben angegebenen Termin Kontakt mit Herrn </w:t>
      </w:r>
      <w:r w:rsidR="00F63B0D">
        <w:rPr>
          <w:b/>
        </w:rPr>
        <w:t>Dr. Fischer</w:t>
      </w:r>
      <w:r>
        <w:rPr>
          <w:b/>
        </w:rPr>
        <w:t xml:space="preserve"> zur Absprache der technischen Teilnahme-Voraussetzungen an der Schule auf.</w:t>
      </w:r>
    </w:p>
    <w:p w14:paraId="582BB71E" w14:textId="77777777" w:rsidR="00FE1197" w:rsidRDefault="00FE1197" w:rsidP="00FE1197">
      <w:pPr>
        <w:pStyle w:val="KeinLeerraum"/>
        <w:ind w:left="720"/>
        <w:rPr>
          <w:b/>
        </w:rPr>
      </w:pPr>
    </w:p>
    <w:p w14:paraId="08F00CA4" w14:textId="538014ED" w:rsidR="00FE1197" w:rsidRDefault="00FE1197" w:rsidP="00FE1197">
      <w:pPr>
        <w:pStyle w:val="KeinLeerraum"/>
        <w:ind w:left="720"/>
        <w:rPr>
          <w:b/>
        </w:rPr>
      </w:pPr>
      <w:r w:rsidRPr="00AD27F2">
        <w:rPr>
          <w:b/>
        </w:rPr>
        <w:t>Vielen Dank!</w:t>
      </w:r>
    </w:p>
    <w:p w14:paraId="154FA589" w14:textId="7CF4006F" w:rsidR="005B75E6" w:rsidRDefault="00A02277" w:rsidP="00D95BB9">
      <w:pPr>
        <w:pStyle w:val="KeinLeerraum"/>
        <w:numPr>
          <w:ilvl w:val="0"/>
          <w:numId w:val="2"/>
        </w:numPr>
        <w:jc w:val="right"/>
        <w:rPr>
          <w:b/>
        </w:rPr>
      </w:pPr>
      <w:r>
        <w:rPr>
          <w:b/>
        </w:rPr>
        <w:t>Bitte wenden!</w:t>
      </w:r>
    </w:p>
    <w:p w14:paraId="37C1908B" w14:textId="17D305D5" w:rsidR="00FE1197" w:rsidRDefault="00FE1197" w:rsidP="00FE1197">
      <w:pPr>
        <w:pStyle w:val="KeinLeerraum"/>
        <w:rPr>
          <w:b/>
        </w:rPr>
      </w:pPr>
    </w:p>
    <w:p w14:paraId="06BDA961" w14:textId="4E081F6A" w:rsidR="00B07E67" w:rsidRDefault="00FE1197" w:rsidP="00B07E67">
      <w:pPr>
        <w:pStyle w:val="berschrift1"/>
      </w:pPr>
      <w:r w:rsidRPr="00DA6894">
        <w:lastRenderedPageBreak/>
        <w:t xml:space="preserve">Grundlegende Voraussetzungen zur Teilnahme an den Online-Schulungen: </w:t>
      </w:r>
    </w:p>
    <w:p w14:paraId="5805E400" w14:textId="77777777" w:rsidR="00B07E67" w:rsidRPr="000C62BF" w:rsidRDefault="00B07E67" w:rsidP="00B07E67">
      <w:pPr>
        <w:spacing w:after="0" w:line="240" w:lineRule="auto"/>
        <w:jc w:val="both"/>
      </w:pPr>
    </w:p>
    <w:p w14:paraId="50D688DD" w14:textId="1C2BD137" w:rsidR="00FE1197" w:rsidRPr="000C62BF" w:rsidRDefault="00FE1197" w:rsidP="00FE119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0C62BF">
        <w:t>Tablet/ Laptop/ PC mit Webcam, Lautsprecher und Mikrofon, bzw. Headset; achten Sie auf eine ruhige Umgebung!</w:t>
      </w:r>
    </w:p>
    <w:p w14:paraId="514D5E2D" w14:textId="77777777" w:rsidR="00FE1197" w:rsidRPr="000C62BF" w:rsidRDefault="00FE1197" w:rsidP="00FE119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0C62BF">
        <w:t>zuverlässige Internetverbindung (Teilnahme ohne Video möglich)</w:t>
      </w:r>
    </w:p>
    <w:p w14:paraId="2022C0A9" w14:textId="77777777" w:rsidR="00FE1197" w:rsidRPr="000C62BF" w:rsidRDefault="00FE1197" w:rsidP="00FE11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</w:rPr>
      </w:pPr>
      <w:r w:rsidRPr="000C62BF">
        <w:rPr>
          <w:b/>
          <w:bCs/>
        </w:rPr>
        <w:t>Aktueller Chrome- oder Firefox-Browser (auf iPad: Safari)</w:t>
      </w:r>
    </w:p>
    <w:p w14:paraId="7045E4D7" w14:textId="77777777" w:rsidR="00FE1197" w:rsidRPr="000C62BF" w:rsidRDefault="00FE1197" w:rsidP="00FE119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0C62BF">
        <w:t xml:space="preserve">Bitte melden Sie sich kurz vor der Veranstaltung in dem angegebenen Raum an. </w:t>
      </w:r>
    </w:p>
    <w:p w14:paraId="4468F6F4" w14:textId="77777777" w:rsidR="00FE1197" w:rsidRPr="000C62BF" w:rsidRDefault="00FE1197" w:rsidP="00FE11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</w:rPr>
      </w:pPr>
      <w:r w:rsidRPr="000C62BF">
        <w:rPr>
          <w:b/>
          <w:bCs/>
        </w:rPr>
        <w:t>Verwenden Sie für Ihre Teilnahmebescheinigung Ihren Vor- und Nachnamen bei der Anmeldung.</w:t>
      </w:r>
    </w:p>
    <w:p w14:paraId="14E19243" w14:textId="77777777" w:rsidR="00B07E67" w:rsidRPr="000C62BF" w:rsidRDefault="00FE1197" w:rsidP="00B07E6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0C62BF">
        <w:t>mebis-Zugang (Benutzername + Passwort)</w:t>
      </w:r>
    </w:p>
    <w:p w14:paraId="1FA6CDD6" w14:textId="77777777" w:rsidR="00B07E67" w:rsidRPr="000C62BF" w:rsidRDefault="00FE1197" w:rsidP="00B07E6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0C62BF">
        <w:rPr>
          <w:b/>
          <w:bCs/>
        </w:rPr>
        <w:t>Wir bitten die Teilnehmer*innen sich bereits vor Beginn der Veranstaltung auch in mebis einzuloggen (zweiter Browser-Tab/zweites Browser-Fenster).</w:t>
      </w:r>
    </w:p>
    <w:p w14:paraId="541E5616" w14:textId="15728E2E" w:rsidR="00B07E67" w:rsidRPr="000C62BF" w:rsidRDefault="00FE1197" w:rsidP="00B07E67">
      <w:pPr>
        <w:numPr>
          <w:ilvl w:val="0"/>
          <w:numId w:val="1"/>
        </w:numPr>
        <w:spacing w:after="0" w:line="240" w:lineRule="auto"/>
        <w:jc w:val="both"/>
      </w:pPr>
      <w:r w:rsidRPr="000C62BF">
        <w:t xml:space="preserve">Eine Anleitung für das Videokonferenz-System </w:t>
      </w:r>
      <w:proofErr w:type="spellStart"/>
      <w:r w:rsidRPr="000C62BF">
        <w:t>BigBlueButton</w:t>
      </w:r>
      <w:proofErr w:type="spellEnd"/>
      <w:r w:rsidRPr="000C62BF">
        <w:t xml:space="preserve"> finden Sie unter:</w:t>
      </w:r>
      <w:r w:rsidR="00B07E67" w:rsidRPr="000C62BF">
        <w:t xml:space="preserve"> </w:t>
      </w:r>
      <w:hyperlink r:id="rId18" w:history="1">
        <w:r w:rsidR="00B07E67" w:rsidRPr="000C62BF">
          <w:rPr>
            <w:rStyle w:val="Hyperlink"/>
          </w:rPr>
          <w:t>https://meet.mb-west.de</w:t>
        </w:r>
      </w:hyperlink>
    </w:p>
    <w:p w14:paraId="45412065" w14:textId="239C200A" w:rsidR="00B07E67" w:rsidRPr="000C62BF" w:rsidRDefault="00B07E67" w:rsidP="00B07E67">
      <w:pPr>
        <w:spacing w:after="0" w:line="240" w:lineRule="auto"/>
        <w:jc w:val="both"/>
      </w:pPr>
    </w:p>
    <w:p w14:paraId="0BAB3760" w14:textId="7C9AD3D2" w:rsidR="005B75E6" w:rsidRDefault="005B75E6" w:rsidP="001372BD">
      <w:pPr>
        <w:pStyle w:val="berschrift1"/>
      </w:pPr>
      <w:r>
        <w:t>I</w:t>
      </w:r>
      <w:r w:rsidR="000C62BF">
        <w:t>nformationen zu „</w:t>
      </w:r>
      <w:proofErr w:type="spellStart"/>
      <w:r w:rsidR="000C62BF">
        <w:t>My</w:t>
      </w:r>
      <w:proofErr w:type="spellEnd"/>
      <w:r w:rsidR="000C62BF">
        <w:t xml:space="preserve"> </w:t>
      </w:r>
      <w:proofErr w:type="spellStart"/>
      <w:r w:rsidR="000C62BF">
        <w:t>one</w:t>
      </w:r>
      <w:proofErr w:type="spellEnd"/>
      <w:r w:rsidR="000C62BF">
        <w:t xml:space="preserve"> </w:t>
      </w:r>
      <w:proofErr w:type="spellStart"/>
      <w:r w:rsidR="000C62BF">
        <w:t>best</w:t>
      </w:r>
      <w:proofErr w:type="spellEnd"/>
      <w:r w:rsidR="000C62BF">
        <w:t xml:space="preserve"> </w:t>
      </w:r>
      <w:proofErr w:type="spellStart"/>
      <w:r>
        <w:t>thing</w:t>
      </w:r>
      <w:proofErr w:type="spellEnd"/>
      <w:r>
        <w:t>“ am Ende der Veranstaltung</w:t>
      </w:r>
    </w:p>
    <w:p w14:paraId="2B1FE0A9" w14:textId="00FA6C45" w:rsidR="00145C6C" w:rsidRDefault="00145C6C" w:rsidP="00145C6C"/>
    <w:p w14:paraId="22184160" w14:textId="15C219A7" w:rsidR="00145C6C" w:rsidRPr="000C62BF" w:rsidRDefault="00145C6C" w:rsidP="00145C6C">
      <w:r w:rsidRPr="000C62BF">
        <w:t xml:space="preserve">Um </w:t>
      </w:r>
      <w:r w:rsidR="00DC6730" w:rsidRPr="000C62BF">
        <w:t>d</w:t>
      </w:r>
      <w:r w:rsidRPr="000C62BF">
        <w:t xml:space="preserve">en </w:t>
      </w:r>
      <w:proofErr w:type="spellStart"/>
      <w:proofErr w:type="gramStart"/>
      <w:r w:rsidRPr="000C62BF">
        <w:t>Teilnehmer</w:t>
      </w:r>
      <w:r w:rsidR="00461969">
        <w:t>:</w:t>
      </w:r>
      <w:r w:rsidRPr="000C62BF">
        <w:t>innen</w:t>
      </w:r>
      <w:proofErr w:type="spellEnd"/>
      <w:proofErr w:type="gramEnd"/>
      <w:r w:rsidRPr="000C62BF">
        <w:t xml:space="preserve"> der Veranstaltung die Möglichkeit zu bieten, dem Plenum ein digitales Tool, eine Software, besondere Hardware, Best-</w:t>
      </w:r>
      <w:proofErr w:type="spellStart"/>
      <w:r w:rsidRPr="000C62BF">
        <w:t>Practise</w:t>
      </w:r>
      <w:proofErr w:type="spellEnd"/>
      <w:r w:rsidRPr="000C62BF">
        <w:t>-Beispiele</w:t>
      </w:r>
      <w:r w:rsidR="00DC6730" w:rsidRPr="000C62BF">
        <w:t xml:space="preserve"> mit der schulinternen Infrastruktur</w:t>
      </w:r>
      <w:r w:rsidRPr="000C62BF">
        <w:t xml:space="preserve">, etc. zu </w:t>
      </w:r>
      <w:r w:rsidR="00DC6730" w:rsidRPr="000C62BF">
        <w:t>präsentieren, haben wir „My one best thing“ in unser Programm aufgenommen.</w:t>
      </w:r>
    </w:p>
    <w:p w14:paraId="00CB0B04" w14:textId="191B3D2E" w:rsidR="00395439" w:rsidRPr="000C62BF" w:rsidRDefault="00DC6730" w:rsidP="00145C6C">
      <w:r w:rsidRPr="000C62BF">
        <w:t xml:space="preserve">Bis zu fünf </w:t>
      </w:r>
      <w:proofErr w:type="spellStart"/>
      <w:proofErr w:type="gramStart"/>
      <w:r w:rsidRPr="000C62BF">
        <w:t>Teilnehmer</w:t>
      </w:r>
      <w:r w:rsidR="00461969">
        <w:t>:</w:t>
      </w:r>
      <w:r w:rsidRPr="000C62BF">
        <w:t>innen</w:t>
      </w:r>
      <w:proofErr w:type="spellEnd"/>
      <w:proofErr w:type="gramEnd"/>
      <w:r w:rsidRPr="000C62BF">
        <w:t>, können in einem vo</w:t>
      </w:r>
      <w:r w:rsidR="00395439" w:rsidRPr="000C62BF">
        <w:t>rgegebenen Fünf-Minuten-Fenster dem Kollegium etwas vorstellen, das sie in Ihrer Vorbereitungs- und Unterrichtsarbeit unterstützt, bzw. Methoden, die bereits erfolgreich im Unterricht eingesetzt wurden.</w:t>
      </w:r>
    </w:p>
    <w:p w14:paraId="04166910" w14:textId="29ADD459" w:rsidR="00DC6730" w:rsidRPr="000C62BF" w:rsidRDefault="00395439" w:rsidP="00145C6C">
      <w:r w:rsidRPr="000C62BF">
        <w:rPr>
          <w:b/>
        </w:rPr>
        <w:t xml:space="preserve">Wir bitten </w:t>
      </w:r>
      <w:r w:rsidR="00B4748D" w:rsidRPr="000C62BF">
        <w:rPr>
          <w:b/>
        </w:rPr>
        <w:t>Sie</w:t>
      </w:r>
      <w:r w:rsidRPr="000C62BF">
        <w:rPr>
          <w:b/>
        </w:rPr>
        <w:t xml:space="preserve">, </w:t>
      </w:r>
      <w:r w:rsidR="00B4748D" w:rsidRPr="000C62BF">
        <w:rPr>
          <w:b/>
        </w:rPr>
        <w:t>wenn Sie</w:t>
      </w:r>
      <w:r w:rsidRPr="000C62BF">
        <w:rPr>
          <w:b/>
        </w:rPr>
        <w:t xml:space="preserve"> etwas beitragen wollen</w:t>
      </w:r>
      <w:r w:rsidR="00B4748D" w:rsidRPr="000C62BF">
        <w:rPr>
          <w:b/>
        </w:rPr>
        <w:t xml:space="preserve"> -</w:t>
      </w:r>
      <w:r w:rsidRPr="000C62BF">
        <w:rPr>
          <w:b/>
        </w:rPr>
        <w:t xml:space="preserve">bis </w:t>
      </w:r>
      <w:r w:rsidR="00F63B0D">
        <w:rPr>
          <w:b/>
        </w:rPr>
        <w:t>drei</w:t>
      </w:r>
      <w:r w:rsidRPr="000C62BF">
        <w:rPr>
          <w:b/>
        </w:rPr>
        <w:t xml:space="preserve"> Tag</w:t>
      </w:r>
      <w:r w:rsidR="00F63B0D">
        <w:rPr>
          <w:b/>
        </w:rPr>
        <w:t>e</w:t>
      </w:r>
      <w:r w:rsidRPr="000C62BF">
        <w:rPr>
          <w:b/>
        </w:rPr>
        <w:t xml:space="preserve"> vor der Veranstaltung</w:t>
      </w:r>
      <w:r w:rsidR="00B4748D" w:rsidRPr="000C62BF">
        <w:rPr>
          <w:b/>
        </w:rPr>
        <w:t>-</w:t>
      </w:r>
      <w:r w:rsidRPr="000C62BF">
        <w:rPr>
          <w:b/>
        </w:rPr>
        <w:t xml:space="preserve"> eine kurze Präsentation (als </w:t>
      </w:r>
      <w:proofErr w:type="spellStart"/>
      <w:r w:rsidRPr="000C62BF">
        <w:rPr>
          <w:b/>
        </w:rPr>
        <w:t>pdf</w:t>
      </w:r>
      <w:proofErr w:type="spellEnd"/>
      <w:r w:rsidRPr="000C62BF">
        <w:rPr>
          <w:b/>
        </w:rPr>
        <w:t>-Dokument</w:t>
      </w:r>
      <w:r w:rsidR="00B4748D" w:rsidRPr="000C62BF">
        <w:rPr>
          <w:b/>
        </w:rPr>
        <w:t xml:space="preserve">) an </w:t>
      </w:r>
      <w:hyperlink r:id="rId19" w:history="1">
        <w:proofErr w:type="spellStart"/>
        <w:r w:rsidR="00F63B0D">
          <w:rPr>
            <w:rStyle w:val="Hyperlink"/>
            <w:b/>
          </w:rPr>
          <w:t>fischer</w:t>
        </w:r>
        <w:r w:rsidR="00B4748D" w:rsidRPr="000C62BF">
          <w:rPr>
            <w:rStyle w:val="Hyperlink"/>
            <w:b/>
          </w:rPr>
          <w:t>@mb-west</w:t>
        </w:r>
        <w:proofErr w:type="spellEnd"/>
      </w:hyperlink>
      <w:r w:rsidR="00B4748D" w:rsidRPr="000C62BF">
        <w:rPr>
          <w:b/>
        </w:rPr>
        <w:t xml:space="preserve"> zu schicken.</w:t>
      </w:r>
      <w:r w:rsidR="00B4748D" w:rsidRPr="000C62BF">
        <w:t xml:space="preserve"> Selbstverständlich bekommen Sie während Ihrer Präsentation die Moderationsrechte im Videokonferenz-Tool. Wenn Sie sich dann mit einem weiteren Gerät mit einer Kamera (z.B. Smartphone/ Tablet) in die Videokonferenz einwählen, haben Sie auch die Möglichkeit ein bewegtes Bild zu präsentieren. Das Smartphone/Tablet dient hier dann als „Dokumentenkamera“.</w:t>
      </w:r>
    </w:p>
    <w:p w14:paraId="3A294F20" w14:textId="5DCD4834" w:rsidR="00767E5B" w:rsidRPr="000C62BF" w:rsidRDefault="00767E5B" w:rsidP="00145C6C"/>
    <w:p w14:paraId="64F80D20" w14:textId="77777777" w:rsidR="0047479C" w:rsidRPr="000C62BF" w:rsidRDefault="00767E5B" w:rsidP="00145C6C">
      <w:r w:rsidRPr="000C62BF">
        <w:t xml:space="preserve">Wir freuen uns auf einen spannenden digitalen Halbtag mit Ihnen und hoffen Ihnen </w:t>
      </w:r>
      <w:r w:rsidR="0047479C" w:rsidRPr="000C62BF">
        <w:t xml:space="preserve">viele Anregungen geben </w:t>
      </w:r>
      <w:r w:rsidRPr="000C62BF">
        <w:t xml:space="preserve">zu können, </w:t>
      </w:r>
      <w:r w:rsidR="0047479C" w:rsidRPr="000C62BF">
        <w:t>die</w:t>
      </w:r>
      <w:r w:rsidRPr="000C62BF">
        <w:t xml:space="preserve"> Sie dann auch </w:t>
      </w:r>
      <w:r w:rsidR="0047479C" w:rsidRPr="000C62BF">
        <w:t>in Ihrem Unterricht einsetzen wollen</w:t>
      </w:r>
      <w:r w:rsidRPr="000C62BF">
        <w:t>.</w:t>
      </w:r>
      <w:r w:rsidR="00121768" w:rsidRPr="000C62BF">
        <w:t xml:space="preserve"> </w:t>
      </w:r>
    </w:p>
    <w:p w14:paraId="2757DAF8" w14:textId="32B8B103" w:rsidR="00767E5B" w:rsidRPr="000C62BF" w:rsidRDefault="005931DF" w:rsidP="00145C6C">
      <w:r w:rsidRPr="000C62BF">
        <w:t xml:space="preserve">Da wir unser Angebot stetig verbessern </w:t>
      </w:r>
      <w:r w:rsidR="0047479C" w:rsidRPr="000C62BF">
        <w:t>möchten</w:t>
      </w:r>
      <w:r w:rsidRPr="000C62BF">
        <w:t xml:space="preserve"> und hierfür Ihre ehrliche (!) Rückmeldung benötigen,</w:t>
      </w:r>
      <w:r w:rsidR="00121768" w:rsidRPr="000C62BF">
        <w:t xml:space="preserve"> zögern Sie </w:t>
      </w:r>
      <w:r w:rsidRPr="000C62BF">
        <w:t xml:space="preserve">bitte </w:t>
      </w:r>
      <w:r w:rsidR="00121768" w:rsidRPr="000C62BF">
        <w:t>nicht, uns für Feedback jeder Art</w:t>
      </w:r>
      <w:r w:rsidRPr="000C62BF">
        <w:t xml:space="preserve"> zu kontaktieren. Schreiben Sie hierzu gerne eine Mail mit dem Betreff: „Feedback-</w:t>
      </w:r>
      <w:r w:rsidR="00F63B0D">
        <w:t>Schulnummer</w:t>
      </w:r>
      <w:r w:rsidR="0047479C" w:rsidRPr="000C62BF">
        <w:t>: Mustermann-Gymnasium</w:t>
      </w:r>
      <w:r w:rsidRPr="000C62BF">
        <w:t xml:space="preserve">“ an die Adresse </w:t>
      </w:r>
      <w:hyperlink r:id="rId20" w:history="1">
        <w:r w:rsidR="00F63B0D" w:rsidRPr="003464B9">
          <w:rPr>
            <w:rStyle w:val="Hyperlink"/>
          </w:rPr>
          <w:t>fischer@mb-west.de</w:t>
        </w:r>
      </w:hyperlink>
      <w:r w:rsidRPr="000C62BF">
        <w:t>.</w:t>
      </w:r>
    </w:p>
    <w:p w14:paraId="18FA742D" w14:textId="77777777" w:rsidR="00B07E67" w:rsidRPr="000C62BF" w:rsidRDefault="00767E5B" w:rsidP="00B07E67">
      <w:pPr>
        <w:spacing w:line="240" w:lineRule="auto"/>
      </w:pPr>
      <w:r w:rsidRPr="000C62BF">
        <w:t xml:space="preserve">Herzliche Grüße </w:t>
      </w:r>
    </w:p>
    <w:p w14:paraId="5EFB4F2C" w14:textId="6F472F9C" w:rsidR="00767E5B" w:rsidRPr="000C62BF" w:rsidRDefault="00767E5B" w:rsidP="00B07E67">
      <w:pPr>
        <w:spacing w:line="240" w:lineRule="auto"/>
      </w:pPr>
      <w:r w:rsidRPr="000C62BF">
        <w:t>Ihr Kernteam des Referentennetzwerks für die Gymnasien Oberbayern-West</w:t>
      </w:r>
    </w:p>
    <w:sectPr w:rsidR="00767E5B" w:rsidRPr="000C62BF" w:rsidSect="009F07A5">
      <w:headerReference w:type="default" r:id="rId21"/>
      <w:pgSz w:w="16838" w:h="11906" w:orient="landscape"/>
      <w:pgMar w:top="1135" w:right="141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FBE1" w14:textId="77777777" w:rsidR="00B41E14" w:rsidRDefault="00B41E14" w:rsidP="00FB791B">
      <w:pPr>
        <w:spacing w:after="0" w:line="240" w:lineRule="auto"/>
      </w:pPr>
      <w:r>
        <w:separator/>
      </w:r>
    </w:p>
  </w:endnote>
  <w:endnote w:type="continuationSeparator" w:id="0">
    <w:p w14:paraId="2E268343" w14:textId="77777777" w:rsidR="00B41E14" w:rsidRDefault="00B41E14" w:rsidP="00FB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12B8" w14:textId="77777777" w:rsidR="00B41E14" w:rsidRDefault="00B41E14" w:rsidP="00FB791B">
      <w:pPr>
        <w:spacing w:after="0" w:line="240" w:lineRule="auto"/>
      </w:pPr>
      <w:r>
        <w:separator/>
      </w:r>
    </w:p>
  </w:footnote>
  <w:footnote w:type="continuationSeparator" w:id="0">
    <w:p w14:paraId="72551741" w14:textId="77777777" w:rsidR="00B41E14" w:rsidRDefault="00B41E14" w:rsidP="00FB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37E9" w14:textId="0ACF3237" w:rsidR="00FB791B" w:rsidRPr="00253E2A" w:rsidRDefault="008C3FDA" w:rsidP="008C3FDA">
    <w:pPr>
      <w:pStyle w:val="Kopfzeile"/>
      <w:jc w:val="center"/>
    </w:pPr>
    <w:r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053CFA90" wp14:editId="45C1C067">
          <wp:simplePos x="0" y="0"/>
          <wp:positionH relativeFrom="margin">
            <wp:posOffset>-472440</wp:posOffset>
          </wp:positionH>
          <wp:positionV relativeFrom="paragraph">
            <wp:posOffset>-201930</wp:posOffset>
          </wp:positionV>
          <wp:extent cx="890053" cy="4667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3-788-ma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64" cy="47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2C1" w:rsidRPr="005D7E7A">
      <w:rPr>
        <w:b/>
        <w:noProof/>
        <w:lang w:eastAsia="de-DE"/>
      </w:rPr>
      <w:drawing>
        <wp:anchor distT="0" distB="0" distL="114300" distR="114300" simplePos="0" relativeHeight="251661312" behindDoc="0" locked="0" layoutInCell="1" allowOverlap="1" wp14:anchorId="69564D5B" wp14:editId="0D7718BE">
          <wp:simplePos x="0" y="0"/>
          <wp:positionH relativeFrom="margin">
            <wp:posOffset>7769225</wp:posOffset>
          </wp:positionH>
          <wp:positionV relativeFrom="paragraph">
            <wp:posOffset>-248285</wp:posOffset>
          </wp:positionV>
          <wp:extent cx="1950720" cy="5143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3E2A">
      <w:t>Kernteam des Referentennetzwerks (</w:t>
    </w:r>
    <w:proofErr w:type="spellStart"/>
    <w:r w:rsidR="00253E2A">
      <w:t>KeRN</w:t>
    </w:r>
    <w:proofErr w:type="spellEnd"/>
    <w:r w:rsidR="00253E2A">
      <w:t>) für die Gymnasien in Oberbayern/West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7D87"/>
    <w:multiLevelType w:val="hybridMultilevel"/>
    <w:tmpl w:val="E5FCAB82"/>
    <w:lvl w:ilvl="0" w:tplc="FFFFFFFF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3850"/>
    <w:multiLevelType w:val="hybridMultilevel"/>
    <w:tmpl w:val="0C849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4574B"/>
    <w:multiLevelType w:val="multilevel"/>
    <w:tmpl w:val="4520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1B"/>
    <w:rsid w:val="000145FB"/>
    <w:rsid w:val="000351B1"/>
    <w:rsid w:val="0006476C"/>
    <w:rsid w:val="00072878"/>
    <w:rsid w:val="00084B8A"/>
    <w:rsid w:val="000C62BF"/>
    <w:rsid w:val="00121768"/>
    <w:rsid w:val="00124EDA"/>
    <w:rsid w:val="00132BA7"/>
    <w:rsid w:val="001372BD"/>
    <w:rsid w:val="00145C6C"/>
    <w:rsid w:val="00172555"/>
    <w:rsid w:val="001A1E18"/>
    <w:rsid w:val="00213409"/>
    <w:rsid w:val="002356B1"/>
    <w:rsid w:val="00253E2A"/>
    <w:rsid w:val="002F7AFB"/>
    <w:rsid w:val="00303E41"/>
    <w:rsid w:val="00315E7C"/>
    <w:rsid w:val="00327551"/>
    <w:rsid w:val="0038521E"/>
    <w:rsid w:val="00390200"/>
    <w:rsid w:val="00395439"/>
    <w:rsid w:val="003D39C1"/>
    <w:rsid w:val="003D3C57"/>
    <w:rsid w:val="0042153A"/>
    <w:rsid w:val="0042192B"/>
    <w:rsid w:val="00447925"/>
    <w:rsid w:val="00461969"/>
    <w:rsid w:val="0047479C"/>
    <w:rsid w:val="00476885"/>
    <w:rsid w:val="004C2B8C"/>
    <w:rsid w:val="0052784D"/>
    <w:rsid w:val="005931DF"/>
    <w:rsid w:val="005B61EA"/>
    <w:rsid w:val="005B75E6"/>
    <w:rsid w:val="005D7E7A"/>
    <w:rsid w:val="00663275"/>
    <w:rsid w:val="006B1592"/>
    <w:rsid w:val="0070056C"/>
    <w:rsid w:val="00736F1C"/>
    <w:rsid w:val="00741667"/>
    <w:rsid w:val="00767E5B"/>
    <w:rsid w:val="007760A0"/>
    <w:rsid w:val="007B75FB"/>
    <w:rsid w:val="007E2421"/>
    <w:rsid w:val="00810901"/>
    <w:rsid w:val="008B3ECE"/>
    <w:rsid w:val="008C3FDA"/>
    <w:rsid w:val="008C68AA"/>
    <w:rsid w:val="008C6F46"/>
    <w:rsid w:val="008E0945"/>
    <w:rsid w:val="00965F79"/>
    <w:rsid w:val="0098688D"/>
    <w:rsid w:val="00990FEA"/>
    <w:rsid w:val="009E02C1"/>
    <w:rsid w:val="009E38FE"/>
    <w:rsid w:val="009F06F8"/>
    <w:rsid w:val="009F07A5"/>
    <w:rsid w:val="009F33C6"/>
    <w:rsid w:val="009F6AC6"/>
    <w:rsid w:val="00A02277"/>
    <w:rsid w:val="00A65C68"/>
    <w:rsid w:val="00A748E7"/>
    <w:rsid w:val="00A9613F"/>
    <w:rsid w:val="00AA04B6"/>
    <w:rsid w:val="00AB6AA7"/>
    <w:rsid w:val="00AD27F2"/>
    <w:rsid w:val="00B07E67"/>
    <w:rsid w:val="00B10923"/>
    <w:rsid w:val="00B37058"/>
    <w:rsid w:val="00B41E14"/>
    <w:rsid w:val="00B4748D"/>
    <w:rsid w:val="00B5415D"/>
    <w:rsid w:val="00BC13A5"/>
    <w:rsid w:val="00BF142C"/>
    <w:rsid w:val="00C14EE3"/>
    <w:rsid w:val="00C27560"/>
    <w:rsid w:val="00C44BAE"/>
    <w:rsid w:val="00C66BA8"/>
    <w:rsid w:val="00C92D24"/>
    <w:rsid w:val="00CA2323"/>
    <w:rsid w:val="00CD39E0"/>
    <w:rsid w:val="00D7633C"/>
    <w:rsid w:val="00D95BB9"/>
    <w:rsid w:val="00DA6894"/>
    <w:rsid w:val="00DC6730"/>
    <w:rsid w:val="00DD30A8"/>
    <w:rsid w:val="00E86AC0"/>
    <w:rsid w:val="00E963D8"/>
    <w:rsid w:val="00F52518"/>
    <w:rsid w:val="00F63B0D"/>
    <w:rsid w:val="00FA5178"/>
    <w:rsid w:val="00FB791B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D6F2"/>
  <w15:chartTrackingRefBased/>
  <w15:docId w15:val="{80FDED61-568B-43A7-BC10-8BD43343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969"/>
  </w:style>
  <w:style w:type="paragraph" w:styleId="berschrift1">
    <w:name w:val="heading 1"/>
    <w:basedOn w:val="Standard"/>
    <w:next w:val="Standard"/>
    <w:link w:val="berschrift1Zchn"/>
    <w:uiPriority w:val="9"/>
    <w:qFormat/>
    <w:rsid w:val="00FB7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1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91B"/>
  </w:style>
  <w:style w:type="paragraph" w:styleId="Fuzeile">
    <w:name w:val="footer"/>
    <w:basedOn w:val="Standard"/>
    <w:link w:val="FuzeileZchn"/>
    <w:uiPriority w:val="99"/>
    <w:unhideWhenUsed/>
    <w:rsid w:val="00FB7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91B"/>
  </w:style>
  <w:style w:type="character" w:customStyle="1" w:styleId="berschrift1Zchn">
    <w:name w:val="Überschrift 1 Zchn"/>
    <w:basedOn w:val="Absatz-Standardschriftart"/>
    <w:link w:val="berschrift1"/>
    <w:uiPriority w:val="9"/>
    <w:rsid w:val="00FB79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FB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416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5D7E7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E094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E094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E41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2C1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3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zelinks.de/Aula" TargetMode="External"/><Relationship Id="rId13" Type="http://schemas.openxmlformats.org/officeDocument/2006/relationships/hyperlink" Target="https://kurzelinks.de/kern-p" TargetMode="External"/><Relationship Id="rId18" Type="http://schemas.openxmlformats.org/officeDocument/2006/relationships/hyperlink" Target="https://meet.mb-west.d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kurzelinks.de/kern-r" TargetMode="External"/><Relationship Id="rId17" Type="http://schemas.openxmlformats.org/officeDocument/2006/relationships/hyperlink" Target="mailto:fischer@mb-west.de?subject=Struktur%20und%20Planung%20Online-Fortbildungshalbt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urzelinks.de/Aula" TargetMode="External"/><Relationship Id="rId20" Type="http://schemas.openxmlformats.org/officeDocument/2006/relationships/hyperlink" Target="mailto:fischer@mb-west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rzelinks.de/kern-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urzelinks.de/kern-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urzelinks.de/kern-h" TargetMode="External"/><Relationship Id="rId19" Type="http://schemas.openxmlformats.org/officeDocument/2006/relationships/hyperlink" Target="mailto:fischer@mb-west.de?subject=MyOneBestThing: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rzelinks.de/kern-m" TargetMode="External"/><Relationship Id="rId14" Type="http://schemas.openxmlformats.org/officeDocument/2006/relationships/hyperlink" Target="https://kurzelinks.de/kern-d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3228-A868-4A11-B6B7-F882E65E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Götzinger</dc:creator>
  <cp:keywords/>
  <dc:description/>
  <cp:lastModifiedBy>Stefan Thomsen</cp:lastModifiedBy>
  <cp:revision>9</cp:revision>
  <cp:lastPrinted>2020-11-12T13:10:00Z</cp:lastPrinted>
  <dcterms:created xsi:type="dcterms:W3CDTF">2020-11-12T12:27:00Z</dcterms:created>
  <dcterms:modified xsi:type="dcterms:W3CDTF">2021-09-17T10:17:00Z</dcterms:modified>
</cp:coreProperties>
</file>